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FE1E8" w14:textId="1D19ABF1" w:rsidR="000207BF" w:rsidRPr="00C06A06" w:rsidRDefault="000207BF" w:rsidP="00E70CC4">
      <w:pPr>
        <w:spacing w:after="0"/>
        <w:ind w:left="5672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7C5E225C" w:rsidR="007D54E6" w:rsidRPr="00F37902" w:rsidRDefault="00286158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>
        <w:rPr>
          <w:rFonts w:asciiTheme="minorHAnsi" w:hAnsiTheme="minorHAnsi" w:cstheme="minorHAnsi"/>
          <w:b/>
          <w:sz w:val="28"/>
          <w:szCs w:val="28"/>
        </w:rPr>
        <w:t>a nr …/2024</w:t>
      </w:r>
      <w:bookmarkStart w:id="0" w:name="_GoBack"/>
      <w:bookmarkEnd w:id="0"/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0FC8142C" w:rsidR="00DB602D" w:rsidRPr="00C06A06" w:rsidRDefault="00714BC7" w:rsidP="002053D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2053D4">
        <w:rPr>
          <w:rFonts w:cs="Calibri"/>
          <w:b/>
          <w:bCs/>
          <w:sz w:val="24"/>
          <w:szCs w:val="24"/>
        </w:rPr>
        <w:t>z</w:t>
      </w:r>
      <w:r w:rsidR="002053D4" w:rsidRPr="002053D4">
        <w:rPr>
          <w:rFonts w:cs="Calibri"/>
          <w:b/>
          <w:bCs/>
          <w:sz w:val="24"/>
          <w:szCs w:val="24"/>
        </w:rPr>
        <w:t>akup i sukcesywna dostawa nabiału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08C55524" w14:textId="77777777" w:rsidR="0048045C" w:rsidRPr="0048045C" w:rsidRDefault="00923243" w:rsidP="0048045C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48045C">
        <w:rPr>
          <w:rFonts w:cs="Calibri"/>
          <w:bCs/>
          <w:sz w:val="24"/>
          <w:szCs w:val="24"/>
        </w:rPr>
        <w:t>§ 2.</w:t>
      </w:r>
    </w:p>
    <w:p w14:paraId="12E33BA8" w14:textId="0999DF66" w:rsidR="0048045C" w:rsidRPr="00286158" w:rsidRDefault="00923243" w:rsidP="0048045C">
      <w:pPr>
        <w:pStyle w:val="Akapitzlist"/>
        <w:numPr>
          <w:ilvl w:val="0"/>
          <w:numId w:val="30"/>
        </w:numPr>
        <w:spacing w:after="0"/>
        <w:rPr>
          <w:rFonts w:cs="Calibri"/>
          <w:bCs/>
          <w:sz w:val="24"/>
          <w:szCs w:val="24"/>
          <w:lang w:eastAsia="ar-SA"/>
        </w:rPr>
      </w:pPr>
      <w:r w:rsidRPr="00286158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286158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286158">
        <w:rPr>
          <w:rFonts w:cs="Calibri"/>
          <w:bCs/>
          <w:sz w:val="24"/>
          <w:szCs w:val="24"/>
          <w:lang w:eastAsia="ar-SA"/>
        </w:rPr>
        <w:t>od</w:t>
      </w:r>
      <w:r w:rsidR="00C42F18" w:rsidRPr="00286158">
        <w:rPr>
          <w:rFonts w:cs="Calibri"/>
          <w:bCs/>
          <w:sz w:val="24"/>
          <w:szCs w:val="24"/>
          <w:lang w:eastAsia="ar-SA"/>
        </w:rPr>
        <w:t xml:space="preserve"> 01.01.202</w:t>
      </w:r>
      <w:r w:rsidR="001D1428" w:rsidRPr="00286158">
        <w:rPr>
          <w:rFonts w:cs="Calibri"/>
          <w:bCs/>
          <w:sz w:val="24"/>
          <w:szCs w:val="24"/>
          <w:lang w:eastAsia="ar-SA"/>
        </w:rPr>
        <w:t>5</w:t>
      </w:r>
      <w:r w:rsidR="00C42F18" w:rsidRPr="00286158">
        <w:rPr>
          <w:rFonts w:cs="Calibri"/>
          <w:bCs/>
          <w:sz w:val="24"/>
          <w:szCs w:val="24"/>
          <w:lang w:eastAsia="ar-SA"/>
        </w:rPr>
        <w:t xml:space="preserve"> r. do </w:t>
      </w:r>
      <w:r w:rsidR="001B1507" w:rsidRPr="00286158">
        <w:rPr>
          <w:rFonts w:cs="Calibri"/>
          <w:bCs/>
          <w:sz w:val="24"/>
          <w:szCs w:val="24"/>
          <w:lang w:eastAsia="ar-SA"/>
        </w:rPr>
        <w:t>31.12</w:t>
      </w:r>
      <w:r w:rsidR="00C42F18" w:rsidRPr="00286158">
        <w:rPr>
          <w:rFonts w:cs="Calibri"/>
          <w:bCs/>
          <w:sz w:val="24"/>
          <w:szCs w:val="24"/>
          <w:lang w:eastAsia="ar-SA"/>
        </w:rPr>
        <w:t>.202</w:t>
      </w:r>
      <w:r w:rsidR="001D1428" w:rsidRPr="00286158">
        <w:rPr>
          <w:rFonts w:cs="Calibri"/>
          <w:bCs/>
          <w:sz w:val="24"/>
          <w:szCs w:val="24"/>
          <w:lang w:eastAsia="ar-SA"/>
        </w:rPr>
        <w:t xml:space="preserve">5 </w:t>
      </w:r>
      <w:r w:rsidR="00C42F18" w:rsidRPr="00286158">
        <w:rPr>
          <w:rFonts w:cs="Calibri"/>
          <w:bCs/>
          <w:sz w:val="24"/>
          <w:szCs w:val="24"/>
          <w:lang w:eastAsia="ar-SA"/>
        </w:rPr>
        <w:t>r.</w:t>
      </w:r>
      <w:r w:rsidR="0048045C" w:rsidRPr="00286158">
        <w:rPr>
          <w:rFonts w:cs="Calibri"/>
          <w:bCs/>
          <w:sz w:val="24"/>
          <w:szCs w:val="24"/>
          <w:lang w:eastAsia="ar-SA"/>
        </w:rPr>
        <w:t xml:space="preserve"> lub do dnia, w którym wykonawca zrealizował dostawy stanowiące przedmiot umowy o wartości równej kwocie wskazanej w § 3 umowy – w zależności od tego, które zdarzenie nastąpi wcześniej.</w:t>
      </w:r>
    </w:p>
    <w:p w14:paraId="6DECEAB9" w14:textId="6B978185" w:rsidR="00923243" w:rsidRPr="00286158" w:rsidRDefault="0048045C" w:rsidP="0048045C">
      <w:pPr>
        <w:pStyle w:val="Akapitzlist"/>
        <w:numPr>
          <w:ilvl w:val="0"/>
          <w:numId w:val="30"/>
        </w:numPr>
        <w:spacing w:after="0"/>
        <w:rPr>
          <w:rFonts w:cs="Calibri"/>
          <w:bCs/>
          <w:sz w:val="24"/>
          <w:szCs w:val="24"/>
        </w:rPr>
      </w:pPr>
      <w:r w:rsidRPr="00286158">
        <w:rPr>
          <w:rFonts w:cs="Calibri"/>
          <w:bCs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lastRenderedPageBreak/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04055DA7" w14:textId="77777777" w:rsidR="00E96F96" w:rsidRDefault="00E96F96" w:rsidP="0023404E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A75B3CB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286158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286158">
        <w:rPr>
          <w:rFonts w:eastAsia="Times New Roman" w:cs="Calibri"/>
          <w:bCs/>
          <w:sz w:val="24"/>
          <w:szCs w:val="24"/>
          <w:lang w:eastAsia="ar-SA"/>
        </w:rPr>
        <w:t xml:space="preserve"> od</w:t>
      </w:r>
      <w:r w:rsidR="00122F05" w:rsidRPr="00286158">
        <w:rPr>
          <w:rFonts w:eastAsia="Times New Roman" w:cs="Calibri"/>
          <w:bCs/>
          <w:sz w:val="24"/>
          <w:szCs w:val="24"/>
          <w:lang w:eastAsia="ar-SA"/>
        </w:rPr>
        <w:t xml:space="preserve"> wystawienia prawidłowej faktury</w:t>
      </w:r>
      <w:r w:rsidRPr="00286158">
        <w:rPr>
          <w:rFonts w:eastAsia="Times New Roman" w:cs="Calibri"/>
          <w:bCs/>
          <w:sz w:val="24"/>
          <w:szCs w:val="24"/>
          <w:lang w:eastAsia="ar-SA"/>
        </w:rPr>
        <w:t xml:space="preserve">. 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>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zobowiązany jest dokonać sprzedaży 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19599E81" w14:textId="77777777" w:rsidR="00286158" w:rsidRDefault="0028615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5A8ADC3D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411BEF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>Marzena Frystacka</w:t>
      </w:r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18AF54EC" w14:textId="77777777" w:rsidR="00286158" w:rsidRDefault="0028615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>uniknąć, ani któremu nie mogły 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06D45E9" w14:textId="77777777" w:rsidR="00122F05" w:rsidRPr="00286158" w:rsidRDefault="00122F05" w:rsidP="00122F05">
      <w:pPr>
        <w:tabs>
          <w:tab w:val="center" w:pos="2268"/>
          <w:tab w:val="center" w:pos="6804"/>
        </w:tabs>
        <w:spacing w:after="0"/>
        <w:jc w:val="center"/>
        <w:rPr>
          <w:rFonts w:asciiTheme="minorHAnsi" w:hAnsiTheme="minorHAnsi"/>
          <w:sz w:val="24"/>
          <w:szCs w:val="20"/>
        </w:rPr>
      </w:pPr>
      <w:r w:rsidRPr="00286158">
        <w:rPr>
          <w:rFonts w:asciiTheme="minorHAnsi" w:hAnsiTheme="minorHAnsi"/>
          <w:sz w:val="24"/>
          <w:szCs w:val="20"/>
        </w:rPr>
        <w:t>§ 12.</w:t>
      </w:r>
    </w:p>
    <w:p w14:paraId="0B1FDB7B" w14:textId="5B2509EE" w:rsidR="00122F05" w:rsidRPr="00286158" w:rsidRDefault="00122F05" w:rsidP="00122F05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286158">
        <w:rPr>
          <w:rFonts w:asciiTheme="minorHAnsi" w:hAnsiTheme="minorHAnsi"/>
          <w:sz w:val="24"/>
          <w:szCs w:val="20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6033BD5F" w14:textId="1C7184D4" w:rsidR="00122F05" w:rsidRPr="00286158" w:rsidRDefault="00122F05" w:rsidP="00122F05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286158">
        <w:rPr>
          <w:rFonts w:asciiTheme="minorHAnsi" w:hAnsiTheme="minorHAnsi"/>
          <w:sz w:val="24"/>
          <w:szCs w:val="20"/>
        </w:rPr>
        <w:t>Wykonawca oświadcza, że jest świadomy obowiązku przestrzegania wszelkich obowiązujących przepisów prawa w zakresie zakazu współpracy (choćby pośrednio) z państwami i podmiotami, na które nałożone zostały środki ograniczające, jaki i handlu towarami objętymi sankcjami bez odpowiednich zezwoleń. W szczególności wykonawca gwarantuje, że nie łamie żadnych sankcji nakładanych przez ustawodawstwo krajowe i unijne oraz Radę Bezpieczeństwa ONZ czy właściwe organy USA (OFAC).</w:t>
      </w:r>
    </w:p>
    <w:p w14:paraId="3BF4CE7D" w14:textId="4D2701D3" w:rsidR="00122F05" w:rsidRPr="00286158" w:rsidRDefault="00122F05" w:rsidP="00122F05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286158">
        <w:rPr>
          <w:rFonts w:asciiTheme="minorHAnsi" w:hAnsiTheme="minorHAnsi"/>
          <w:sz w:val="24"/>
          <w:szCs w:val="20"/>
        </w:rPr>
        <w:t>Wykonawca zobowiązany jest do natychmiastowego zawiadomienia Zamawiającego w przypadku objęcia wykonawcy lub podmiotów z nim powiązanych, jak również z którymi współdziała, środkami ograniczającymi wynikającymi z przepisów powszechnie obowiązującego prawa.</w:t>
      </w:r>
    </w:p>
    <w:p w14:paraId="39A2573E" w14:textId="580BBC00" w:rsidR="00122F05" w:rsidRPr="00286158" w:rsidRDefault="00122F05" w:rsidP="00122F05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286158">
        <w:rPr>
          <w:rFonts w:asciiTheme="minorHAnsi" w:hAnsiTheme="minorHAnsi"/>
          <w:sz w:val="24"/>
          <w:szCs w:val="20"/>
        </w:rPr>
        <w:t>Zamawiający jest uprawniony do jednostronnego zawieszenia realizacji umowy, ze skutkiem natychmiastowym, w przypadku objęcia środkami ograniczającymi wynikającymi z przepisów powszechnie obowiązującego prawa w zakresie środków ograniczających wskazanych w ust. 2.</w:t>
      </w:r>
    </w:p>
    <w:p w14:paraId="23F9CA74" w14:textId="20117B6A" w:rsidR="00122F05" w:rsidRPr="00286158" w:rsidRDefault="00122F05" w:rsidP="00122F05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286158">
        <w:rPr>
          <w:rFonts w:asciiTheme="minorHAnsi" w:hAnsiTheme="minorHAnsi"/>
          <w:sz w:val="24"/>
          <w:szCs w:val="20"/>
        </w:rPr>
        <w:t>Określony w umowie termin realizacji ulega wydłużeniu o czas zawieszenia chyba, że dalsza jej realizacja nie leży w interesie zamawiającego, o czym zamawiający niezwłocznie zawiadomi wykonawcę.</w:t>
      </w:r>
    </w:p>
    <w:p w14:paraId="40D89151" w14:textId="3170EF9C" w:rsidR="00122F05" w:rsidRPr="00286158" w:rsidRDefault="00122F05" w:rsidP="00122F05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286158">
        <w:rPr>
          <w:rFonts w:asciiTheme="minorHAnsi" w:hAnsiTheme="minorHAnsi"/>
          <w:sz w:val="24"/>
          <w:szCs w:val="20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4F4BADB6" w14:textId="6753D6EF" w:rsidR="00122F05" w:rsidRPr="00286158" w:rsidRDefault="00122F05" w:rsidP="00122F05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286158">
        <w:rPr>
          <w:rFonts w:asciiTheme="minorHAnsi" w:hAnsiTheme="minorHAnsi"/>
          <w:sz w:val="24"/>
          <w:szCs w:val="20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2553FE6E" w14:textId="37855710" w:rsidR="00122F05" w:rsidRPr="00286158" w:rsidRDefault="00122F05" w:rsidP="00122F05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286158">
        <w:rPr>
          <w:rFonts w:asciiTheme="minorHAnsi" w:hAnsiTheme="minorHAnsi"/>
          <w:sz w:val="24"/>
          <w:szCs w:val="20"/>
        </w:rPr>
        <w:t>Wykonawca jest zobowiązany do niezwłocznego przedłożenia zamawiającemu dokumentów i informacji związanych z realizacją obowiązków zamawiającego wynikających z przepisów prawa w zakresie przeciwdziałania wspieraniu agresji na Ukrainę oraz służących ochronie bezpieczeństwa narodowego.</w:t>
      </w:r>
    </w:p>
    <w:p w14:paraId="2254773D" w14:textId="542F799C" w:rsidR="00122F05" w:rsidRPr="00286158" w:rsidRDefault="00122F05" w:rsidP="00122F05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286158">
        <w:rPr>
          <w:rFonts w:asciiTheme="minorHAnsi" w:hAnsiTheme="minorHAnsi"/>
          <w:sz w:val="24"/>
          <w:szCs w:val="20"/>
        </w:rPr>
        <w:t>W przypadku zawieszenia realizacji umowy lub jej wypowiedzenia z przyczyn, o których mowa w ust. 4 i 6, wykonawcy nie przysługuje prawo do odszkodowania z tego tytułu i wykonawca oświadcza, iż zrzeka się w tym zakresie wszelkich roszczeń względem zamawiającego zarówno w zakresie poniesionej z tego tytułu szkody jak i utraconych korzyści.</w:t>
      </w:r>
    </w:p>
    <w:p w14:paraId="02A12106" w14:textId="77777777" w:rsidR="00122F05" w:rsidRPr="00122F05" w:rsidRDefault="00122F05" w:rsidP="00122F05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1D6F1842" w14:textId="77777777" w:rsidR="00122F05" w:rsidRPr="00122F05" w:rsidRDefault="00122F05" w:rsidP="00122F05">
      <w:pPr>
        <w:tabs>
          <w:tab w:val="center" w:pos="2268"/>
          <w:tab w:val="center" w:pos="6804"/>
        </w:tabs>
        <w:spacing w:after="0"/>
        <w:jc w:val="center"/>
        <w:rPr>
          <w:rFonts w:asciiTheme="minorHAnsi" w:hAnsiTheme="minorHAnsi"/>
          <w:sz w:val="24"/>
          <w:szCs w:val="20"/>
        </w:rPr>
      </w:pPr>
      <w:r w:rsidRPr="00122F05">
        <w:rPr>
          <w:rFonts w:asciiTheme="minorHAnsi" w:hAnsiTheme="minorHAnsi"/>
          <w:sz w:val="24"/>
          <w:szCs w:val="20"/>
        </w:rPr>
        <w:t>§ 13.</w:t>
      </w:r>
    </w:p>
    <w:p w14:paraId="4A025F30" w14:textId="57E05482" w:rsidR="00122F05" w:rsidRPr="00122F05" w:rsidRDefault="00122F05" w:rsidP="00122F05">
      <w:pPr>
        <w:pStyle w:val="Akapitzlist"/>
        <w:numPr>
          <w:ilvl w:val="0"/>
          <w:numId w:val="34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22F05">
        <w:rPr>
          <w:rFonts w:asciiTheme="minorHAnsi" w:hAnsiTheme="minorHAnsi"/>
          <w:sz w:val="24"/>
          <w:szCs w:val="20"/>
        </w:rPr>
        <w:t>W sprawach nieuregulowanych umową zastosowanie mają przepisy Kodeksu Cywilnego.</w:t>
      </w:r>
    </w:p>
    <w:p w14:paraId="580A8BA7" w14:textId="10B3962A" w:rsidR="00122F05" w:rsidRPr="00122F05" w:rsidRDefault="00122F05" w:rsidP="00122F05">
      <w:pPr>
        <w:pStyle w:val="Akapitzlist"/>
        <w:numPr>
          <w:ilvl w:val="0"/>
          <w:numId w:val="34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22F05">
        <w:rPr>
          <w:rFonts w:asciiTheme="minorHAnsi" w:hAnsiTheme="minorHAnsi"/>
          <w:sz w:val="24"/>
          <w:szCs w:val="20"/>
        </w:rPr>
        <w:t>Sprawy sporne mogące wynikać na tle realizacji umowy rozstrzygane będą przez Sąd właściwy ze względu na siedzibę zamawiającego.</w:t>
      </w:r>
    </w:p>
    <w:p w14:paraId="279C6FFE" w14:textId="3A357F0D" w:rsidR="00122F05" w:rsidRPr="00122F05" w:rsidRDefault="00122F05" w:rsidP="00122F05">
      <w:pPr>
        <w:pStyle w:val="Akapitzlist"/>
        <w:numPr>
          <w:ilvl w:val="0"/>
          <w:numId w:val="34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22F05">
        <w:rPr>
          <w:rFonts w:asciiTheme="minorHAnsi" w:hAnsiTheme="minorHAnsi"/>
          <w:sz w:val="24"/>
          <w:szCs w:val="20"/>
        </w:rPr>
        <w:t>Umowę sporządzono w dwóch jednobrzmiących egzemplarzach, po jednym dla zamawiającego i wykonawcy.</w:t>
      </w:r>
    </w:p>
    <w:p w14:paraId="0F3FC5FB" w14:textId="77777777" w:rsidR="00122F05" w:rsidRDefault="00122F05" w:rsidP="00122F05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22D35409" w14:textId="003F7A7F" w:rsidR="00714BC7" w:rsidRDefault="00122F05" w:rsidP="00122F05">
      <w:pPr>
        <w:tabs>
          <w:tab w:val="left" w:pos="1535"/>
        </w:tabs>
        <w:spacing w:after="0"/>
        <w:jc w:val="both"/>
        <w:rPr>
          <w:rFonts w:asciiTheme="minorHAnsi" w:hAnsiTheme="minorHAnsi"/>
          <w:sz w:val="24"/>
          <w:szCs w:val="20"/>
        </w:rPr>
      </w:pPr>
      <w:r>
        <w:rPr>
          <w:rFonts w:asciiTheme="minorHAnsi" w:hAnsiTheme="minorHAnsi"/>
          <w:sz w:val="24"/>
          <w:szCs w:val="20"/>
        </w:rPr>
        <w:tab/>
      </w:r>
    </w:p>
    <w:p w14:paraId="1E4B121C" w14:textId="6FF14F7E" w:rsidR="00122F05" w:rsidRDefault="00122F05" w:rsidP="00122F05">
      <w:pPr>
        <w:tabs>
          <w:tab w:val="left" w:pos="2146"/>
          <w:tab w:val="left" w:pos="6168"/>
        </w:tabs>
        <w:spacing w:after="0"/>
        <w:jc w:val="both"/>
        <w:rPr>
          <w:rFonts w:asciiTheme="minorHAnsi" w:hAnsiTheme="minorHAnsi"/>
          <w:sz w:val="24"/>
          <w:szCs w:val="20"/>
        </w:rPr>
      </w:pPr>
      <w:r>
        <w:rPr>
          <w:rFonts w:asciiTheme="minorHAnsi" w:hAnsiTheme="minorHAnsi"/>
          <w:sz w:val="24"/>
          <w:szCs w:val="20"/>
        </w:rPr>
        <w:tab/>
        <w:t xml:space="preserve">Zamawiający </w:t>
      </w:r>
      <w:r>
        <w:rPr>
          <w:rFonts w:asciiTheme="minorHAnsi" w:hAnsiTheme="minorHAnsi"/>
          <w:sz w:val="24"/>
          <w:szCs w:val="20"/>
        </w:rPr>
        <w:tab/>
        <w:t>Wykonawca</w:t>
      </w:r>
    </w:p>
    <w:p w14:paraId="410289F3" w14:textId="77777777" w:rsidR="00122F05" w:rsidRPr="00122F05" w:rsidRDefault="00122F05" w:rsidP="00122F05">
      <w:pPr>
        <w:tabs>
          <w:tab w:val="left" w:pos="1535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sectPr w:rsidR="00122F05" w:rsidRPr="00122F05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A4E9B" w14:textId="77777777" w:rsidR="007767C8" w:rsidRDefault="007767C8" w:rsidP="00EB3981">
      <w:pPr>
        <w:spacing w:after="0" w:line="240" w:lineRule="auto"/>
      </w:pPr>
      <w:r>
        <w:separator/>
      </w:r>
    </w:p>
  </w:endnote>
  <w:endnote w:type="continuationSeparator" w:id="0">
    <w:p w14:paraId="74170376" w14:textId="77777777" w:rsidR="007767C8" w:rsidRDefault="007767C8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28615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286158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94A73" w14:textId="77777777" w:rsidR="007767C8" w:rsidRDefault="007767C8" w:rsidP="00EB3981">
      <w:pPr>
        <w:spacing w:after="0" w:line="240" w:lineRule="auto"/>
      </w:pPr>
      <w:r>
        <w:separator/>
      </w:r>
    </w:p>
  </w:footnote>
  <w:footnote w:type="continuationSeparator" w:id="0">
    <w:p w14:paraId="36DBF072" w14:textId="77777777" w:rsidR="007767C8" w:rsidRDefault="007767C8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63FA"/>
    <w:multiLevelType w:val="hybridMultilevel"/>
    <w:tmpl w:val="52FE2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BAB07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A510D"/>
    <w:multiLevelType w:val="hybridMultilevel"/>
    <w:tmpl w:val="D264C4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55B82"/>
    <w:multiLevelType w:val="hybridMultilevel"/>
    <w:tmpl w:val="A4607E94"/>
    <w:lvl w:ilvl="0" w:tplc="927E8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60E07"/>
    <w:multiLevelType w:val="hybridMultilevel"/>
    <w:tmpl w:val="CD108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B15D5"/>
    <w:multiLevelType w:val="hybridMultilevel"/>
    <w:tmpl w:val="6142BB9A"/>
    <w:lvl w:ilvl="0" w:tplc="927E8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5"/>
  </w:num>
  <w:num w:numId="5">
    <w:abstractNumId w:val="3"/>
  </w:num>
  <w:num w:numId="6">
    <w:abstractNumId w:val="16"/>
  </w:num>
  <w:num w:numId="7">
    <w:abstractNumId w:val="33"/>
  </w:num>
  <w:num w:numId="8">
    <w:abstractNumId w:val="28"/>
  </w:num>
  <w:num w:numId="9">
    <w:abstractNumId w:val="27"/>
  </w:num>
  <w:num w:numId="10">
    <w:abstractNumId w:val="22"/>
  </w:num>
  <w:num w:numId="11">
    <w:abstractNumId w:val="13"/>
  </w:num>
  <w:num w:numId="12">
    <w:abstractNumId w:val="10"/>
  </w:num>
  <w:num w:numId="13">
    <w:abstractNumId w:val="6"/>
  </w:num>
  <w:num w:numId="14">
    <w:abstractNumId w:val="26"/>
  </w:num>
  <w:num w:numId="15">
    <w:abstractNumId w:val="24"/>
  </w:num>
  <w:num w:numId="16">
    <w:abstractNumId w:val="21"/>
  </w:num>
  <w:num w:numId="17">
    <w:abstractNumId w:val="11"/>
  </w:num>
  <w:num w:numId="18">
    <w:abstractNumId w:val="25"/>
  </w:num>
  <w:num w:numId="19">
    <w:abstractNumId w:val="7"/>
  </w:num>
  <w:num w:numId="20">
    <w:abstractNumId w:val="8"/>
  </w:num>
  <w:num w:numId="21">
    <w:abstractNumId w:val="0"/>
  </w:num>
  <w:num w:numId="22">
    <w:abstractNumId w:val="23"/>
  </w:num>
  <w:num w:numId="23">
    <w:abstractNumId w:val="12"/>
  </w:num>
  <w:num w:numId="24">
    <w:abstractNumId w:val="31"/>
  </w:num>
  <w:num w:numId="25">
    <w:abstractNumId w:val="29"/>
  </w:num>
  <w:num w:numId="26">
    <w:abstractNumId w:val="20"/>
  </w:num>
  <w:num w:numId="27">
    <w:abstractNumId w:val="14"/>
  </w:num>
  <w:num w:numId="28">
    <w:abstractNumId w:val="32"/>
  </w:num>
  <w:num w:numId="29">
    <w:abstractNumId w:val="4"/>
  </w:num>
  <w:num w:numId="30">
    <w:abstractNumId w:val="18"/>
  </w:num>
  <w:num w:numId="31">
    <w:abstractNumId w:val="30"/>
  </w:num>
  <w:num w:numId="32">
    <w:abstractNumId w:val="9"/>
  </w:num>
  <w:num w:numId="33">
    <w:abstractNumId w:val="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32E1"/>
    <w:rsid w:val="000556E9"/>
    <w:rsid w:val="00061142"/>
    <w:rsid w:val="00061A38"/>
    <w:rsid w:val="00081D39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22F05"/>
    <w:rsid w:val="00137D26"/>
    <w:rsid w:val="0014077A"/>
    <w:rsid w:val="001631CA"/>
    <w:rsid w:val="001B1507"/>
    <w:rsid w:val="001B17E9"/>
    <w:rsid w:val="001B2CC0"/>
    <w:rsid w:val="001D1428"/>
    <w:rsid w:val="001D1EC0"/>
    <w:rsid w:val="001E4A1C"/>
    <w:rsid w:val="00201FAB"/>
    <w:rsid w:val="002053D4"/>
    <w:rsid w:val="002229E2"/>
    <w:rsid w:val="00227CA3"/>
    <w:rsid w:val="0023404E"/>
    <w:rsid w:val="00237962"/>
    <w:rsid w:val="00262E67"/>
    <w:rsid w:val="0027518C"/>
    <w:rsid w:val="00284D4C"/>
    <w:rsid w:val="00285819"/>
    <w:rsid w:val="00286158"/>
    <w:rsid w:val="002D15E4"/>
    <w:rsid w:val="002D20A1"/>
    <w:rsid w:val="002E3DB2"/>
    <w:rsid w:val="00300A53"/>
    <w:rsid w:val="00306666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11BEF"/>
    <w:rsid w:val="00450DB9"/>
    <w:rsid w:val="0048045C"/>
    <w:rsid w:val="00485332"/>
    <w:rsid w:val="00497941"/>
    <w:rsid w:val="004D5156"/>
    <w:rsid w:val="004D65AD"/>
    <w:rsid w:val="004E17D5"/>
    <w:rsid w:val="004E7419"/>
    <w:rsid w:val="004F2C55"/>
    <w:rsid w:val="005040FA"/>
    <w:rsid w:val="00516580"/>
    <w:rsid w:val="00523C4F"/>
    <w:rsid w:val="00556C14"/>
    <w:rsid w:val="00557F08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4AAE"/>
    <w:rsid w:val="00713A36"/>
    <w:rsid w:val="00714BC7"/>
    <w:rsid w:val="007304C7"/>
    <w:rsid w:val="007403D0"/>
    <w:rsid w:val="0076157B"/>
    <w:rsid w:val="00771AB8"/>
    <w:rsid w:val="007767C8"/>
    <w:rsid w:val="007777AD"/>
    <w:rsid w:val="00783BAD"/>
    <w:rsid w:val="007952B8"/>
    <w:rsid w:val="007D54E6"/>
    <w:rsid w:val="007E35C8"/>
    <w:rsid w:val="007E7597"/>
    <w:rsid w:val="007F0B1A"/>
    <w:rsid w:val="00825BB6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C5BC0"/>
    <w:rsid w:val="009D1946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0062"/>
    <w:rsid w:val="00B911C0"/>
    <w:rsid w:val="00BA5840"/>
    <w:rsid w:val="00BD2E4B"/>
    <w:rsid w:val="00BD73A8"/>
    <w:rsid w:val="00BF468A"/>
    <w:rsid w:val="00C04640"/>
    <w:rsid w:val="00C06A06"/>
    <w:rsid w:val="00C21EF9"/>
    <w:rsid w:val="00C2587E"/>
    <w:rsid w:val="00C405D2"/>
    <w:rsid w:val="00C42F18"/>
    <w:rsid w:val="00C45BD7"/>
    <w:rsid w:val="00C535DA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679BB"/>
    <w:rsid w:val="00E70CC4"/>
    <w:rsid w:val="00E70D3A"/>
    <w:rsid w:val="00E8209B"/>
    <w:rsid w:val="00E87358"/>
    <w:rsid w:val="00E969A6"/>
    <w:rsid w:val="00E96F96"/>
    <w:rsid w:val="00EA5B07"/>
    <w:rsid w:val="00EB3981"/>
    <w:rsid w:val="00EC0BF6"/>
    <w:rsid w:val="00EE4551"/>
    <w:rsid w:val="00EF2F40"/>
    <w:rsid w:val="00EF3A38"/>
    <w:rsid w:val="00F018B8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47ECA-DE3F-4048-AF69-67285809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2032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karina_kura</cp:lastModifiedBy>
  <cp:revision>2</cp:revision>
  <cp:lastPrinted>2021-10-28T12:44:00Z</cp:lastPrinted>
  <dcterms:created xsi:type="dcterms:W3CDTF">2024-12-09T18:46:00Z</dcterms:created>
  <dcterms:modified xsi:type="dcterms:W3CDTF">2024-12-09T18:46:00Z</dcterms:modified>
</cp:coreProperties>
</file>