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2E5EF333" w:rsidR="007D54E6" w:rsidRPr="00F37902" w:rsidRDefault="0079731B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Umowa nr …/2024</w:t>
      </w:r>
      <w:bookmarkStart w:id="0" w:name="_GoBack"/>
      <w:bookmarkEnd w:id="0"/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2169F17E" w:rsidR="00DB602D" w:rsidRPr="00C06A06" w:rsidRDefault="00714BC7" w:rsidP="004E741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4E7419">
        <w:rPr>
          <w:rFonts w:cs="Calibri"/>
          <w:b/>
          <w:bCs/>
          <w:sz w:val="24"/>
          <w:szCs w:val="24"/>
        </w:rPr>
        <w:t>z</w:t>
      </w:r>
      <w:r w:rsidR="004E7419" w:rsidRPr="004E7419">
        <w:rPr>
          <w:rFonts w:cs="Calibri"/>
          <w:b/>
          <w:bCs/>
          <w:sz w:val="24"/>
          <w:szCs w:val="24"/>
        </w:rPr>
        <w:t xml:space="preserve">akup i </w:t>
      </w:r>
      <w:r w:rsidR="004E7419">
        <w:rPr>
          <w:rFonts w:cs="Calibri"/>
          <w:b/>
          <w:bCs/>
          <w:sz w:val="24"/>
          <w:szCs w:val="24"/>
        </w:rPr>
        <w:t xml:space="preserve">sukcesywna dostawa artykułów </w:t>
      </w:r>
      <w:r w:rsidR="004E7419" w:rsidRPr="004E7419">
        <w:rPr>
          <w:rFonts w:cs="Calibri"/>
          <w:b/>
          <w:bCs/>
          <w:sz w:val="24"/>
          <w:szCs w:val="24"/>
        </w:rPr>
        <w:t>spożywczych i mrożonek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298F40A9" w14:textId="77777777" w:rsidR="00524C6B" w:rsidRPr="0079731B" w:rsidRDefault="00923243" w:rsidP="00524C6B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524C6B">
        <w:rPr>
          <w:rFonts w:cs="Calibri"/>
          <w:bCs/>
          <w:sz w:val="24"/>
          <w:szCs w:val="24"/>
          <w:lang w:eastAsia="ar-SA"/>
        </w:rPr>
        <w:t xml:space="preserve">Termin </w:t>
      </w:r>
      <w:r w:rsidRPr="0079731B">
        <w:rPr>
          <w:rFonts w:cs="Calibri"/>
          <w:bCs/>
          <w:sz w:val="24"/>
          <w:szCs w:val="24"/>
          <w:lang w:eastAsia="ar-SA"/>
        </w:rPr>
        <w:t>realizacji umowy:</w:t>
      </w:r>
      <w:r w:rsidR="00C42F18" w:rsidRPr="0079731B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79731B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79731B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BE089A" w:rsidRPr="0079731B">
        <w:rPr>
          <w:rFonts w:cs="Calibri"/>
          <w:b/>
          <w:bCs/>
          <w:sz w:val="24"/>
          <w:szCs w:val="24"/>
          <w:lang w:eastAsia="ar-SA"/>
        </w:rPr>
        <w:t>5</w:t>
      </w:r>
      <w:r w:rsidR="00C42F18" w:rsidRPr="0079731B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79731B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79731B">
        <w:rPr>
          <w:rFonts w:cs="Calibri"/>
          <w:b/>
          <w:bCs/>
          <w:sz w:val="24"/>
          <w:szCs w:val="24"/>
          <w:lang w:eastAsia="ar-SA"/>
        </w:rPr>
        <w:t>.202</w:t>
      </w:r>
      <w:r w:rsidR="00BE089A" w:rsidRPr="0079731B">
        <w:rPr>
          <w:rFonts w:cs="Calibri"/>
          <w:b/>
          <w:bCs/>
          <w:sz w:val="24"/>
          <w:szCs w:val="24"/>
          <w:lang w:eastAsia="ar-SA"/>
        </w:rPr>
        <w:t xml:space="preserve">5 </w:t>
      </w:r>
      <w:r w:rsidR="00C42F18" w:rsidRPr="0079731B">
        <w:rPr>
          <w:rFonts w:cs="Calibri"/>
          <w:b/>
          <w:bCs/>
          <w:sz w:val="24"/>
          <w:szCs w:val="24"/>
          <w:lang w:eastAsia="ar-SA"/>
        </w:rPr>
        <w:t>r.</w:t>
      </w:r>
      <w:r w:rsidR="00524C6B" w:rsidRPr="0079731B">
        <w:rPr>
          <w:rFonts w:cs="Calibri"/>
          <w:b/>
          <w:bCs/>
          <w:sz w:val="24"/>
          <w:szCs w:val="24"/>
          <w:lang w:eastAsia="ar-SA"/>
        </w:rPr>
        <w:t xml:space="preserve"> </w:t>
      </w:r>
      <w:r w:rsidR="00524C6B" w:rsidRPr="0079731B">
        <w:rPr>
          <w:rFonts w:cs="Calibri"/>
          <w:bCs/>
          <w:sz w:val="24"/>
          <w:szCs w:val="24"/>
          <w:lang w:eastAsia="ar-SA"/>
        </w:rPr>
        <w:t>lub do dnia, w którym wykonawca zrealizował dostawy stanowiące przedmiot umowy o wartości równej kwocie wskazanej w § 3 umowy – w zależności od tego, które zdarzenie nastąpi wcześniej.</w:t>
      </w:r>
    </w:p>
    <w:p w14:paraId="6DECEAB9" w14:textId="01F15C00" w:rsidR="00923243" w:rsidRPr="0079731B" w:rsidRDefault="00524C6B" w:rsidP="00524C6B">
      <w:pPr>
        <w:pStyle w:val="Akapitzlist"/>
        <w:numPr>
          <w:ilvl w:val="0"/>
          <w:numId w:val="30"/>
        </w:numPr>
        <w:spacing w:after="0"/>
        <w:rPr>
          <w:rFonts w:cs="Calibri"/>
          <w:bCs/>
          <w:sz w:val="24"/>
          <w:szCs w:val="24"/>
          <w:lang w:eastAsia="ar-SA"/>
        </w:rPr>
      </w:pPr>
      <w:r w:rsidRPr="0079731B">
        <w:rPr>
          <w:rFonts w:cs="Calibri"/>
          <w:bCs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2405DDF8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79731B">
        <w:rPr>
          <w:rFonts w:eastAsia="Times New Roman" w:cs="Calibri"/>
          <w:bCs/>
          <w:sz w:val="24"/>
          <w:szCs w:val="24"/>
          <w:lang w:eastAsia="ar-SA"/>
        </w:rPr>
        <w:t xml:space="preserve">od daty </w:t>
      </w:r>
      <w:r w:rsidR="00524C6B" w:rsidRPr="0079731B">
        <w:rPr>
          <w:rFonts w:eastAsia="Times New Roman" w:cs="Calibri"/>
          <w:bCs/>
          <w:sz w:val="24"/>
          <w:szCs w:val="24"/>
          <w:lang w:eastAsia="ar-SA"/>
        </w:rPr>
        <w:t>wystawienia prawidłowej faktury</w:t>
      </w:r>
      <w:r w:rsidRPr="0079731B">
        <w:rPr>
          <w:rFonts w:eastAsia="Times New Roman" w:cs="Calibri"/>
          <w:bCs/>
          <w:sz w:val="24"/>
          <w:szCs w:val="24"/>
          <w:lang w:eastAsia="ar-SA"/>
        </w:rPr>
        <w:t xml:space="preserve">. Za 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>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57AC829B" w14:textId="77777777" w:rsidR="0079731B" w:rsidRDefault="0079731B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48FCEE3A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B87055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102127FF" w14:textId="77777777" w:rsidR="00524C6B" w:rsidRDefault="00524C6B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5F5B9694" w14:textId="77777777" w:rsidR="0079731B" w:rsidRDefault="0079731B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63081E40" w14:textId="77777777" w:rsidR="00524C6B" w:rsidRDefault="00524C6B" w:rsidP="0079731B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266F2594" w14:textId="77777777" w:rsidR="00524C6B" w:rsidRPr="0079731B" w:rsidRDefault="00524C6B" w:rsidP="00524C6B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§ 12.</w:t>
      </w:r>
    </w:p>
    <w:p w14:paraId="110162CE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7D38299C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Wykonawca oświadcza, że jest świadomy obowiązku przestrzegania wszelkich obowiązujących przepisów prawa w zakresie zakazu współpracy (choćby pośrednio) z państwami i podmiotami, na które nałożone zostały środki ograniczające, jaki i handlu towarami objętymi sankcjami bez odpowiednich zezwoleń. W szczególności wykonawca gwarantuje, że nie łamie żadnych sankcji nakładanych przez ustawodawstwo krajowe i unijne oraz Radę Bezpieczeństwa ONZ czy właściwe organy USA (OFAC).</w:t>
      </w:r>
    </w:p>
    <w:p w14:paraId="6EA14F63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Wykonawca zobowiązany jest do natychmiastowego zawiadomienia Zamawiającego w przypadku objęcia wykonawcy lub podmiotów z nim powiązanych, jak również z którymi współdziała, środkami ograniczającymi wynikającymi z przepisów powszechnie obowiązującego prawa.</w:t>
      </w:r>
    </w:p>
    <w:p w14:paraId="3D6F83C6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Zamawiający jest uprawniony do jednostronnego zawieszenia realizacji umowy, ze skutkiem natychmiastowym, w przypadku objęcia środkami ograniczającymi wynikającymi z przepisów powszechnie obowiązującego prawa w zakresie środków ograniczających wskazanych w ust. 2.</w:t>
      </w:r>
    </w:p>
    <w:p w14:paraId="7A1F11AD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Określony w umowie termin realizacji ulega wydłużeniu o czas zawieszenia chyba, że dalsza jej realizacja nie leży w interesie zamawiającego, o czym zamawiający niezwłocznie zawiadomi wykonawcę.</w:t>
      </w:r>
    </w:p>
    <w:p w14:paraId="14F61662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3FC55CE2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1189152F" w14:textId="77777777" w:rsidR="00524C6B" w:rsidRPr="0079731B" w:rsidRDefault="00524C6B" w:rsidP="00524C6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Wykonawca jest zobowiązany do niezwłocznego przedłożenia zamawiającemu dokumentów i informacji związanych z realizacją obowiązków zamawiającego wynikających z przepisów prawa w zakresie przeciwdziałania wspieraniu agresji na Ukrainę oraz służących ochronie bezpieczeństwa narodowego.</w:t>
      </w:r>
    </w:p>
    <w:p w14:paraId="33D87F5D" w14:textId="7BB4BA4A" w:rsidR="00524C6B" w:rsidRPr="0079731B" w:rsidRDefault="00524C6B" w:rsidP="0079731B">
      <w:pPr>
        <w:pStyle w:val="Akapitzlist"/>
        <w:numPr>
          <w:ilvl w:val="0"/>
          <w:numId w:val="31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79731B">
        <w:rPr>
          <w:rFonts w:asciiTheme="minorHAnsi" w:hAnsiTheme="minorHAnsi"/>
          <w:sz w:val="24"/>
          <w:szCs w:val="20"/>
        </w:rPr>
        <w:t>W przypadku zawieszenia realizacji umowy lub jej wypowiedzenia z przyczyn, o których mowa w ust. 4 i 6, wykonawcy nie przysługuje prawo do odszkodowania z tego tytułu i wykonawca oświadcza, iż zrzeka się w tym zakresie wszelkich roszczeń względem zamawiającego zarówno w zakresie poniesionej z tego tytułu szkody jak i utraconych korzyści.</w:t>
      </w:r>
    </w:p>
    <w:p w14:paraId="139AE1C3" w14:textId="77777777" w:rsidR="00524C6B" w:rsidRDefault="00524C6B" w:rsidP="00524C6B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</w:p>
    <w:p w14:paraId="37D3BA8D" w14:textId="77777777" w:rsidR="00524C6B" w:rsidRPr="00D20251" w:rsidRDefault="00524C6B" w:rsidP="00524C6B">
      <w:pPr>
        <w:tabs>
          <w:tab w:val="center" w:pos="2268"/>
          <w:tab w:val="center" w:pos="6804"/>
        </w:tabs>
        <w:spacing w:after="0"/>
        <w:jc w:val="center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§ 13.</w:t>
      </w:r>
    </w:p>
    <w:p w14:paraId="50A87C5A" w14:textId="77777777" w:rsidR="00524C6B" w:rsidRPr="00D20251" w:rsidRDefault="00524C6B" w:rsidP="00524C6B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W sprawach nieuregulowanych umową zastosowanie mają przepisy Kodeksu Cywilnego.</w:t>
      </w:r>
    </w:p>
    <w:p w14:paraId="6AB76D52" w14:textId="77777777" w:rsidR="00524C6B" w:rsidRPr="00D20251" w:rsidRDefault="00524C6B" w:rsidP="00524C6B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Sprawy sporne mogące wynikać na tle realizacji umowy rozstrzygane będą przez Sąd właściwy ze względu na siedzibę zamawiającego.</w:t>
      </w:r>
    </w:p>
    <w:p w14:paraId="19E9E0D2" w14:textId="77777777" w:rsidR="00524C6B" w:rsidRPr="00D20251" w:rsidRDefault="00524C6B" w:rsidP="00524C6B">
      <w:pPr>
        <w:pStyle w:val="Akapitzlist"/>
        <w:numPr>
          <w:ilvl w:val="0"/>
          <w:numId w:val="32"/>
        </w:num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  <w:r w:rsidRPr="00D20251">
        <w:rPr>
          <w:rFonts w:asciiTheme="minorHAnsi" w:hAnsiTheme="minorHAnsi"/>
          <w:sz w:val="24"/>
          <w:szCs w:val="20"/>
        </w:rPr>
        <w:t>Umowę sporządzono w dwóch jednobrzmiących egzemplarzach, po jednym dla zamawiającego i wykonawcy.</w:t>
      </w:r>
    </w:p>
    <w:p w14:paraId="3C629FB2" w14:textId="77777777" w:rsidR="00524C6B" w:rsidRDefault="00524C6B" w:rsidP="00524C6B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2E954D7A" w14:textId="77777777" w:rsidR="00524C6B" w:rsidRDefault="00524C6B" w:rsidP="00524C6B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30CA04AF" w14:textId="77777777" w:rsidR="00524C6B" w:rsidRDefault="00524C6B" w:rsidP="00524C6B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0"/>
        </w:rPr>
      </w:pPr>
    </w:p>
    <w:p w14:paraId="51226C5D" w14:textId="77777777" w:rsidR="00524C6B" w:rsidRPr="00D20251" w:rsidRDefault="00524C6B" w:rsidP="00524C6B">
      <w:pPr>
        <w:tabs>
          <w:tab w:val="left" w:pos="1848"/>
          <w:tab w:val="left" w:pos="6072"/>
        </w:tabs>
        <w:spacing w:after="0"/>
        <w:jc w:val="both"/>
        <w:rPr>
          <w:rFonts w:asciiTheme="minorHAnsi" w:hAnsiTheme="minorHAnsi"/>
          <w:sz w:val="24"/>
          <w:szCs w:val="20"/>
        </w:rPr>
      </w:pPr>
      <w:r>
        <w:rPr>
          <w:rFonts w:asciiTheme="minorHAnsi" w:hAnsiTheme="minorHAnsi"/>
          <w:sz w:val="24"/>
          <w:szCs w:val="20"/>
        </w:rPr>
        <w:tab/>
        <w:t>Wykonawca</w:t>
      </w:r>
      <w:r>
        <w:rPr>
          <w:rFonts w:asciiTheme="minorHAnsi" w:hAnsiTheme="minorHAnsi"/>
          <w:sz w:val="24"/>
          <w:szCs w:val="20"/>
        </w:rPr>
        <w:tab/>
        <w:t>Zamawiający</w:t>
      </w:r>
    </w:p>
    <w:p w14:paraId="22D35409" w14:textId="497D7B6E" w:rsidR="00714BC7" w:rsidRPr="00907994" w:rsidRDefault="00714BC7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96FD5" w14:textId="77777777" w:rsidR="003547C2" w:rsidRDefault="003547C2" w:rsidP="00EB3981">
      <w:pPr>
        <w:spacing w:after="0" w:line="240" w:lineRule="auto"/>
      </w:pPr>
      <w:r>
        <w:separator/>
      </w:r>
    </w:p>
  </w:endnote>
  <w:endnote w:type="continuationSeparator" w:id="0">
    <w:p w14:paraId="06F9D530" w14:textId="77777777" w:rsidR="003547C2" w:rsidRDefault="003547C2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79731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79731B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B077A" w14:textId="77777777" w:rsidR="003547C2" w:rsidRDefault="003547C2" w:rsidP="00EB3981">
      <w:pPr>
        <w:spacing w:after="0" w:line="240" w:lineRule="auto"/>
      </w:pPr>
      <w:r>
        <w:separator/>
      </w:r>
    </w:p>
  </w:footnote>
  <w:footnote w:type="continuationSeparator" w:id="0">
    <w:p w14:paraId="2224C625" w14:textId="77777777" w:rsidR="003547C2" w:rsidRDefault="003547C2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CB82B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0EAE"/>
    <w:multiLevelType w:val="hybridMultilevel"/>
    <w:tmpl w:val="C4C07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037FA"/>
    <w:multiLevelType w:val="hybridMultilevel"/>
    <w:tmpl w:val="CA6639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52FD"/>
    <w:multiLevelType w:val="hybridMultilevel"/>
    <w:tmpl w:val="1CF65782"/>
    <w:lvl w:ilvl="0" w:tplc="AB08C8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4"/>
  </w:num>
  <w:num w:numId="5">
    <w:abstractNumId w:val="2"/>
  </w:num>
  <w:num w:numId="6">
    <w:abstractNumId w:val="15"/>
  </w:num>
  <w:num w:numId="7">
    <w:abstractNumId w:val="31"/>
  </w:num>
  <w:num w:numId="8">
    <w:abstractNumId w:val="27"/>
  </w:num>
  <w:num w:numId="9">
    <w:abstractNumId w:val="26"/>
  </w:num>
  <w:num w:numId="10">
    <w:abstractNumId w:val="19"/>
  </w:num>
  <w:num w:numId="11">
    <w:abstractNumId w:val="11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18"/>
  </w:num>
  <w:num w:numId="17">
    <w:abstractNumId w:val="9"/>
  </w:num>
  <w:num w:numId="18">
    <w:abstractNumId w:val="24"/>
  </w:num>
  <w:num w:numId="19">
    <w:abstractNumId w:val="6"/>
  </w:num>
  <w:num w:numId="20">
    <w:abstractNumId w:val="7"/>
  </w:num>
  <w:num w:numId="21">
    <w:abstractNumId w:val="0"/>
  </w:num>
  <w:num w:numId="22">
    <w:abstractNumId w:val="21"/>
  </w:num>
  <w:num w:numId="23">
    <w:abstractNumId w:val="10"/>
  </w:num>
  <w:num w:numId="24">
    <w:abstractNumId w:val="29"/>
  </w:num>
  <w:num w:numId="25">
    <w:abstractNumId w:val="28"/>
  </w:num>
  <w:num w:numId="26">
    <w:abstractNumId w:val="17"/>
  </w:num>
  <w:num w:numId="27">
    <w:abstractNumId w:val="12"/>
  </w:num>
  <w:num w:numId="28">
    <w:abstractNumId w:val="30"/>
  </w:num>
  <w:num w:numId="29">
    <w:abstractNumId w:val="3"/>
  </w:num>
  <w:num w:numId="30">
    <w:abstractNumId w:val="22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46ED2"/>
    <w:rsid w:val="003547C2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24C6B"/>
    <w:rsid w:val="00556C14"/>
    <w:rsid w:val="005A5080"/>
    <w:rsid w:val="005B6EBF"/>
    <w:rsid w:val="005C2E6E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B19DB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9731B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86FF9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87055"/>
    <w:rsid w:val="00B911C0"/>
    <w:rsid w:val="00BA5840"/>
    <w:rsid w:val="00BD2E4B"/>
    <w:rsid w:val="00BD73A8"/>
    <w:rsid w:val="00BE089A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018B8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D11B-9DB1-47BD-B3AD-7EC62D39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2036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karina_kura</cp:lastModifiedBy>
  <cp:revision>2</cp:revision>
  <cp:lastPrinted>2021-10-28T12:44:00Z</cp:lastPrinted>
  <dcterms:created xsi:type="dcterms:W3CDTF">2024-12-09T18:33:00Z</dcterms:created>
  <dcterms:modified xsi:type="dcterms:W3CDTF">2024-12-09T18:33:00Z</dcterms:modified>
</cp:coreProperties>
</file>